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outlineLvl w:val="0"/>
        <w:rPr>
          <w:smallCaps w:val="1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  <w:r>
        <w:rPr>
          <w:smallCaps w:val="1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5928359</wp:posOffset>
            </wp:positionH>
            <wp:positionV relativeFrom="line">
              <wp:posOffset>40005</wp:posOffset>
            </wp:positionV>
            <wp:extent cx="600075" cy="685800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mallCaps w:val="1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-386715</wp:posOffset>
            </wp:positionH>
            <wp:positionV relativeFrom="line">
              <wp:posOffset>78105</wp:posOffset>
            </wp:positionV>
            <wp:extent cx="685800" cy="647700"/>
            <wp:effectExtent l="0" t="0" r="0" b="0"/>
            <wp:wrapNone/>
            <wp:docPr id="1073741826" name="officeArt object" descr="DEGIORG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GIORGI" descr="DEGIORGI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mallCaps w:val="1"/>
          <w:sz w:val="36"/>
          <w:szCs w:val="36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 xml:space="preserve">Liceo Scientifico Statale </w:t>
      </w:r>
      <w:r>
        <w:rPr>
          <w:smallCaps w:val="1"/>
          <w:sz w:val="36"/>
          <w:szCs w:val="36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“</w:t>
      </w:r>
      <w:r>
        <w:rPr>
          <w:smallCaps w:val="1"/>
          <w:sz w:val="36"/>
          <w:szCs w:val="36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Cosimo De Giorgi</w:t>
      </w:r>
      <w:r>
        <w:rPr>
          <w:i w:val="1"/>
          <w:iCs w:val="1"/>
          <w:smallCaps w:val="1"/>
          <w:sz w:val="36"/>
          <w:szCs w:val="36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t>”</w:t>
      </w:r>
    </w:p>
    <w:p>
      <w:pPr>
        <w:pStyle w:val="caption"/>
        <w:ind w:left="0" w:firstLine="0"/>
        <w:jc w:val="center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 xml:space="preserve">Viale Michele De Pietro, 14 73100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Lecce</w:t>
        <w:tab/>
        <w:t>C.F.: 80011850759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Tel. 0832/52</w:t>
      </w:r>
      <w:r>
        <w:rPr>
          <w:rFonts w:ascii="Arial" w:hAnsi="Arial"/>
          <w:sz w:val="20"/>
          <w:szCs w:val="20"/>
          <w:rtl w:val="0"/>
          <w:lang w:val="en-US"/>
        </w:rPr>
        <w:t>222</w:t>
      </w:r>
      <w:r>
        <w:rPr>
          <w:rFonts w:ascii="Arial" w:hAnsi="Arial"/>
          <w:sz w:val="20"/>
          <w:szCs w:val="20"/>
          <w:rtl w:val="0"/>
          <w:lang w:val="en-US"/>
        </w:rPr>
        <w:t>3 Cod. Ist.     LEPS01000P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Sito: </w: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instrText xml:space="preserve"> HYPERLINK "https://liceodegiorgi.edu.it"</w:instrTex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https://liceodegiorgi.edu.it</w:t>
      </w:r>
      <w:r>
        <w:rPr>
          <w:lang w:val="en-US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 mail: </w: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instrText xml:space="preserve"> HYPERLINK "mailto:leps01000p@istruzione.it"</w:instrTex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leps01000p@istruzione.it</w:t>
      </w:r>
      <w:r>
        <w:rPr>
          <w:lang w:val="en-US"/>
        </w:rPr>
        <w:fldChar w:fldCharType="end" w:fldLock="0"/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instrText xml:space="preserve"> HYPERLINK "mailto:leps01000p@pec.istruzione.it"</w:instrTex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leps01000p@pec.istruzione.it</w:t>
      </w:r>
      <w:r>
        <w:rPr>
          <w:lang w:val="en-US"/>
        </w:rPr>
        <w:fldChar w:fldCharType="end" w:fldLock="0"/>
      </w:r>
    </w:p>
    <w:p>
      <w:pPr>
        <w:pStyle w:val="Normal.0"/>
        <w:rPr>
          <w:sz w:val="18"/>
          <w:szCs w:val="18"/>
        </w:rPr>
      </w:pPr>
      <w:r>
        <w:rPr>
          <w:b w:val="1"/>
          <w:bCs w:val="1"/>
          <w:sz w:val="20"/>
          <w:szCs w:val="2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187642</wp:posOffset>
                </wp:positionH>
                <wp:positionV relativeFrom="line">
                  <wp:posOffset>111442</wp:posOffset>
                </wp:positionV>
                <wp:extent cx="594550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8pt;margin-top:8.8pt;width:468.1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  <w:tab/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ORIENTARSI E SPERIMENTARE LE COMPETENZE</w:t>
      </w:r>
      <w:r>
        <w:rPr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DIARIO DI STAGE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REPORT 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ALLIEVO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Struttura ospitante:_____________________________________________________________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Alunno:_____________________________________________Classe____________________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Nome e cognome del tutor della struttura ospitante__________________________________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 Breve descrizione della struttura ospitante</w:t>
      </w:r>
    </w:p>
    <w:p>
      <w:pPr>
        <w:pStyle w:val="Normal.0"/>
      </w:pPr>
      <w:r>
        <w:rPr>
          <w:rtl w:val="0"/>
          <w:lang w:val="it-IT"/>
        </w:rPr>
        <w:t xml:space="preserve">Ambiente, storia, denominazione, </w:t>
      </w:r>
    </w:p>
    <w:p>
      <w:pPr>
        <w:pStyle w:val="Normal.0"/>
      </w:pPr>
      <w:r>
        <w:rPr>
          <w:rtl w:val="0"/>
          <w:lang w:val="it-IT"/>
        </w:rPr>
        <w:t>Organigramma/nr addetti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>2.</w:t>
      </w:r>
      <w:r>
        <w:rPr>
          <w:b w:val="1"/>
          <w:bCs w:val="1"/>
          <w:sz w:val="28"/>
          <w:szCs w:val="28"/>
          <w:rtl w:val="0"/>
          <w:lang w:val="it-IT"/>
        </w:rPr>
        <w:t>Attivit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svolta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Oggi_________________________dalleore_____________alle ore_______________ho svolto le seguenti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coerenti con il progetto formativo.</w:t>
      </w:r>
    </w:p>
    <w:p>
      <w:pPr>
        <w:pStyle w:val="Normal.0"/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Tutor aziendale:____________________________________________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2. </w:t>
      </w:r>
      <w:r>
        <w:rPr>
          <w:b w:val="1"/>
          <w:bCs w:val="1"/>
          <w:sz w:val="28"/>
          <w:szCs w:val="28"/>
          <w:rtl w:val="0"/>
          <w:lang w:val="it-IT"/>
        </w:rPr>
        <w:t>Attivit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svolta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Oggi_________________________dalleore_____________alle ore_______________ho svolto le seguenti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coerenti con il progetto formativo.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Tutor aziendale:____________________________________________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2. </w:t>
      </w:r>
      <w:r>
        <w:rPr>
          <w:b w:val="1"/>
          <w:bCs w:val="1"/>
          <w:sz w:val="28"/>
          <w:szCs w:val="28"/>
          <w:rtl w:val="0"/>
          <w:lang w:val="it-IT"/>
        </w:rPr>
        <w:t>Attivit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svolta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Oggi_________________________dalleore_____________alleore_______________ho svolto le seguenti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coerenti con il progetto formativo.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  <w:lang w:val="it-IT"/>
        </w:rPr>
        <w:t>Tutor aziendale:____________________________________________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N.B. La presente pagina </w:t>
      </w:r>
      <w:r>
        <w:rPr>
          <w:b w:val="1"/>
          <w:bCs w:val="1"/>
          <w:i w:val="1"/>
          <w:iCs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rtl w:val="0"/>
          <w:lang w:val="it-IT"/>
        </w:rPr>
        <w:t>da replicare in relazione al numero di incontri svolti presso la struttura ospitante.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3. Al termine del Percorso per le competenze trasversali e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orientamento ritengo di aver acquisito: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010"/>
        </w:tabs>
        <w:jc w:val="both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Competenze personali, sociali e capacit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di imparare ad imparare - Competenze civiche e metacognitive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riflettere su se stessi e individuare le proprie attitudini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gestire efficacemente il tempo e le informazioni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imparare e di lavorare sia in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collaborativa sia in maniera autonoma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lavorare con gli altri in maniera costruttiva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comunicare costruttivamente in ambienti diversi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esprimere, comprendere e negoziare punti di vista diversi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concentrarsi, di riflettere criticamente e di prendere decisioni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gestire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incertezza, la complessit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lo stress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favorire il proprio benessere fisico ed emotivo attraverso atteggiamenti di  resilienza</w:t>
      </w:r>
    </w:p>
    <w:p>
      <w:pPr>
        <w:pStyle w:val="Normal.0"/>
        <w:spacing w:line="276" w:lineRule="auto"/>
        <w:rPr>
          <w:b w:val="1"/>
          <w:bCs w:val="1"/>
          <w:sz w:val="22"/>
          <w:szCs w:val="22"/>
          <w:shd w:val="clear" w:color="auto" w:fill="00ffff"/>
        </w:rPr>
      </w:pPr>
    </w:p>
    <w:p>
      <w:pPr>
        <w:pStyle w:val="Normal.0"/>
        <w:tabs>
          <w:tab w:val="left" w:pos="2010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Competenze in materia di cittadinanza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impegnarsi efficacemente con gli altri per un interesse comune o pubblico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pensiero critico e 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integrate nella soluzione dei problemi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interagire nel gruppo con atteggiamenti aperti, positivi e costruttivi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comprendere le dinamiche sociali, economiche, giuridiche a livello sia globale che locale per operare scelte sostenibili</w:t>
      </w:r>
    </w:p>
    <w:p>
      <w:pPr>
        <w:pStyle w:val="Normal.0"/>
        <w:tabs>
          <w:tab w:val="left" w:pos="2010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010"/>
        </w:tabs>
        <w:jc w:val="both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Competenze imprenditoriali </w:t>
      </w:r>
      <w:r>
        <w:rPr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 xml:space="preserve">Competenze procedurali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pensiero creativo, strategico per la  risoluzione dei problemi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riflessione critica e costruttiva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essere propositivi e assertivi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lavorare sia in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collaborativa in gruppo sia in maniera autonoma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comunicare e negoziare efficacemente con gli altri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gestire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incertezza,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ambiguit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il rischio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0"/>
          <w:bCs w:val="0"/>
          <w:sz w:val="22"/>
          <w:szCs w:val="22"/>
          <w:rtl w:val="0"/>
          <w:lang w:val="it-IT"/>
        </w:rPr>
        <w:t>Capacit</w:t>
      </w:r>
      <w:r>
        <w:rPr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b w:val="0"/>
          <w:bCs w:val="0"/>
          <w:sz w:val="22"/>
          <w:szCs w:val="22"/>
          <w:rtl w:val="0"/>
          <w:lang w:val="it-IT"/>
        </w:rPr>
        <w:t>di motivare gli altri e valorizzare le loro idee, di provare empatia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individuare obiettivi chiari di breve e lungo termine</w:t>
      </w:r>
    </w:p>
    <w:p>
      <w:pPr>
        <w:pStyle w:val="Normal.0"/>
        <w:jc w:val="both"/>
        <w:rPr>
          <w:sz w:val="22"/>
          <w:szCs w:val="22"/>
          <w:shd w:val="clear" w:color="auto" w:fill="00ffff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Competenza in materia di consapevolezza ed espressione culturali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esprimere esperienze ed emozioni con empatia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riconoscere e realizzare le opportunit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valorizzazione personale,</w:t>
      </w:r>
    </w:p>
    <w:p>
      <w:pPr>
        <w:pStyle w:val="List Paragraph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sociale mediante le arti e le atre forme culturali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impegnarsi in processi creativi sia individualmente che collettivamente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0"/>
          <w:bCs w:val="0"/>
          <w:sz w:val="22"/>
          <w:szCs w:val="22"/>
          <w:rtl w:val="0"/>
          <w:lang w:val="it-IT"/>
        </w:rPr>
        <w:t>Curiosit</w:t>
      </w:r>
      <w:r>
        <w:rPr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b w:val="0"/>
          <w:bCs w:val="0"/>
          <w:sz w:val="22"/>
          <w:szCs w:val="22"/>
          <w:rtl w:val="0"/>
          <w:lang w:val="it-IT"/>
        </w:rPr>
        <w:t>nei confronti del mondo, apertura per immaginare nuove possibilit</w:t>
      </w:r>
      <w:r>
        <w:rPr>
          <w:b w:val="0"/>
          <w:bCs w:val="0"/>
          <w:sz w:val="22"/>
          <w:szCs w:val="22"/>
          <w:rtl w:val="0"/>
          <w:lang w:val="it-IT"/>
        </w:rPr>
        <w:t>à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comprendere e rispettare opinioni e culture diverse in un'ottica di dialogo e reciproco rispetto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Capacit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usare le conoscenze e le 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per orientarsi nella complessit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del presente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010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Competenze procedurali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Area linguistica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Comprendere in modo globale, selettivo e dettagliato testi orali/scritti attinenti alle aree di interesse 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Riferire fatti, descrivere situazioni e sostenere opinioni con le opportune argomentazioni in testi orali articolati e testi scritti strutturati e coesi;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Usare la terminologia specifica del settore interessato (micro lingua)</w:t>
      </w:r>
    </w:p>
    <w:p>
      <w:pPr>
        <w:pStyle w:val="List Paragraph"/>
        <w:rPr>
          <w:sz w:val="22"/>
          <w:szCs w:val="22"/>
        </w:rPr>
      </w:pPr>
    </w:p>
    <w:p>
      <w:pPr>
        <w:pStyle w:val="Normal.0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Area scientifica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applicare le conoscenze acquisite a situazioni della vita reale, anche per porsi in modo critico e consapevole di fronte ai temi di carattere scientifico e tecnologico della 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moderna;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acquisire metodi di indagine propri delle scienze sperimentali;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acquisire consapevolezza dei legami fra scienza e tecnologia in relazione ai modelli di sviluppo, alla sicurezza sul lavoro e alla salvaguardia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 al di saper risolvere problemi concreti mediante soluzioni scientifico-tecnologiche appropriate;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saper impostare in modo corretto e mirato una indagine di laboratorio;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saper eseguire semplici analisi chimico-biologiche;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>4. Valutazione globale sull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esperienza svolta</w:t>
      </w:r>
      <w:r>
        <w:rPr>
          <w:rtl w:val="0"/>
          <w:lang w:val="it-IT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Punti di forza: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Punti di debolezza: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Giudizio complessivo: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sectPr>
      <w:headerReference w:type="default" r:id="rId6"/>
      <w:footerReference w:type="default" r:id="rId7"/>
      <w:pgSz w:w="11900" w:h="16840" w:orient="portrait"/>
      <w:pgMar w:top="851" w:right="1134" w:bottom="899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tabs>
          <w:tab w:val="left" w:pos="201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1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1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1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1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1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➢"/>
      <w:lvlJc w:val="left"/>
      <w:pPr>
        <w:tabs>
          <w:tab w:val="left" w:pos="201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1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1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1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1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1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tabs>
          <w:tab w:val="left" w:pos="201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1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1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1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1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1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➢"/>
      <w:lvlJc w:val="left"/>
      <w:pPr>
        <w:tabs>
          <w:tab w:val="left" w:pos="201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1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1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1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1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1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➢"/>
      <w:lvlJc w:val="left"/>
      <w:pPr>
        <w:tabs>
          <w:tab w:val="left" w:pos="201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1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2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1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1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1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1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·"/>
      <w:lvlJc w:val="left"/>
      <w:pPr>
        <w:ind w:left="53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6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708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2"/>
      </w:numPr>
    </w:pPr>
  </w:style>
  <w:style w:type="numbering" w:styleId="Stile importato 7">
    <w:name w:val="Stile importato 7"/>
    <w:pPr>
      <w:numPr>
        <w:numId w:val="14"/>
      </w:numPr>
    </w:pPr>
  </w:style>
  <w:style w:type="numbering" w:styleId="Stile importato 8">
    <w:name w:val="Stile importato 8"/>
    <w:pPr>
      <w:numPr>
        <w:numId w:val="16"/>
      </w:numPr>
    </w:pPr>
  </w:style>
  <w:style w:type="numbering" w:styleId="Stile importato 9">
    <w:name w:val="Stile importato 9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